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32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</w:rPr>
        <w:t>长春大学旅游学院招聘报名登记表</w:t>
      </w:r>
    </w:p>
    <w:bookmarkEnd w:id="0"/>
    <w:tbl>
      <w:tblPr>
        <w:tblStyle w:val="2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27"/>
        <w:gridCol w:w="157"/>
        <w:gridCol w:w="577"/>
        <w:gridCol w:w="98"/>
        <w:gridCol w:w="845"/>
        <w:gridCol w:w="65"/>
        <w:gridCol w:w="779"/>
        <w:gridCol w:w="53"/>
        <w:gridCol w:w="1083"/>
        <w:gridCol w:w="553"/>
        <w:gridCol w:w="507"/>
        <w:gridCol w:w="550"/>
        <w:gridCol w:w="632"/>
        <w:gridCol w:w="15"/>
        <w:gridCol w:w="100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平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78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784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报名岗位</w:t>
            </w:r>
          </w:p>
        </w:tc>
        <w:tc>
          <w:tcPr>
            <w:tcW w:w="8715" w:type="dxa"/>
            <w:gridSpan w:val="1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（学习及工作经历，学历从本科开始填写）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所在学校（单位）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专业（担任职务）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学习期间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主干课程</w:t>
            </w:r>
          </w:p>
        </w:tc>
        <w:tc>
          <w:tcPr>
            <w:tcW w:w="871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科研及论文情况</w:t>
            </w: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论文（课题）题目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刊物名称（课题批准单位）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发表（立项）时间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71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教师资格证情况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职称证情况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职业资格证情况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29" w:type="dxa"/>
            <w:gridSpan w:val="17"/>
            <w:noWrap w:val="0"/>
            <w:vAlign w:val="center"/>
          </w:tcPr>
          <w:p>
            <w:pPr>
              <w:spacing w:line="240" w:lineRule="exact"/>
              <w:ind w:firstLine="413" w:firstLineChars="196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注：填表人须对所填写内容的真实性负责。获奖情况填写校级及以上荣誉称号。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ZjMTc4MTcxY2FhZTdjMzBjNGNjMmIzZmRjOTAifQ=="/>
  </w:docVars>
  <w:rsids>
    <w:rsidRoot w:val="504B75AC"/>
    <w:rsid w:val="504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Mr.Yang</dc:creator>
  <cp:lastModifiedBy>Mr.Yang</cp:lastModifiedBy>
  <dcterms:modified xsi:type="dcterms:W3CDTF">2023-03-17T01:57:23Z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479020B23F514386A73024E752FCA24D</vt:lpwstr>
  </property>
</Properties>
</file>