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topLinePunct/>
        <w:autoSpaceDE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长春大学旅游学院参评科级先进集体申请表</w:t>
      </w:r>
      <w:r>
        <w:rPr>
          <w:rFonts w:hint="eastAsia" w:ascii="宋体" w:hAnsi="宋体"/>
          <w:b/>
          <w:bCs/>
          <w:sz w:val="36"/>
          <w:szCs w:val="36"/>
        </w:rPr>
        <w:t xml:space="preserve">  </w:t>
      </w:r>
      <w:bookmarkEnd w:id="0"/>
      <w:r>
        <w:rPr>
          <w:rFonts w:hint="eastAsia" w:ascii="宋体" w:hAnsi="宋体"/>
          <w:b/>
          <w:bCs/>
          <w:sz w:val="36"/>
          <w:szCs w:val="36"/>
        </w:rPr>
        <w:t xml:space="preserve">                </w:t>
      </w:r>
      <w:r>
        <w:rPr>
          <w:rFonts w:hint="eastAsia" w:ascii="宋体" w:hAnsi="宋体"/>
          <w:bCs/>
          <w:sz w:val="28"/>
          <w:szCs w:val="28"/>
        </w:rPr>
        <w:t xml:space="preserve">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323"/>
        <w:gridCol w:w="1633"/>
        <w:gridCol w:w="2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科级单位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名称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申请参评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科级先进集体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科级单位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人员总数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科级单位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何时何地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受过何种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奖励</w:t>
            </w:r>
          </w:p>
        </w:tc>
        <w:tc>
          <w:tcPr>
            <w:tcW w:w="7755" w:type="dxa"/>
            <w:gridSpan w:val="3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事迹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材料</w:t>
            </w:r>
          </w:p>
        </w:tc>
        <w:tc>
          <w:tcPr>
            <w:tcW w:w="7755" w:type="dxa"/>
            <w:gridSpan w:val="3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事迹材料见后附页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填报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处级单位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（部门）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755" w:type="dxa"/>
            <w:gridSpan w:val="3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topLinePunct/>
              <w:autoSpaceDE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（单位盖章）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主管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校领导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755" w:type="dxa"/>
            <w:gridSpan w:val="3"/>
            <w:noWrap w:val="0"/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opLinePunct/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  月    日</w:t>
            </w:r>
          </w:p>
        </w:tc>
      </w:tr>
    </w:tbl>
    <w:p/>
    <w:p>
      <w:pPr>
        <w:topLinePunct/>
        <w:autoSpaceDE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 迹 材 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4434"/>
    <w:rsid w:val="11C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华文仿宋" w:hAnsi="华文仿宋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2022-11-26T00:50:00Z</dcterms:created>
  <dc:creator>萌哒哒</dc:creator>
  <cp:lastModifiedBy>萌哒哒</cp:lastModifiedBy>
  <dcterms:modified xsi:type="dcterms:W3CDTF">2022-11-26T00:50:27Z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